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B4" w:rsidRPr="00470CE4" w:rsidRDefault="00693137" w:rsidP="006631CF">
      <w:pPr>
        <w:tabs>
          <w:tab w:val="left" w:pos="142"/>
        </w:tabs>
        <w:spacing w:after="0"/>
        <w:ind w:left="142" w:righ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E4">
        <w:rPr>
          <w:rFonts w:ascii="Times New Roman" w:hAnsi="Times New Roman" w:cs="Times New Roman"/>
          <w:b/>
          <w:sz w:val="26"/>
          <w:szCs w:val="26"/>
        </w:rPr>
        <w:t>Вопросы</w:t>
      </w:r>
      <w:r w:rsidR="00461CB4" w:rsidRPr="00470CE4">
        <w:rPr>
          <w:rFonts w:ascii="Times New Roman" w:hAnsi="Times New Roman" w:cs="Times New Roman"/>
          <w:b/>
          <w:sz w:val="26"/>
          <w:szCs w:val="26"/>
        </w:rPr>
        <w:t>,</w:t>
      </w:r>
      <w:r w:rsidRPr="00470CE4">
        <w:rPr>
          <w:rFonts w:ascii="Times New Roman" w:hAnsi="Times New Roman" w:cs="Times New Roman"/>
          <w:b/>
          <w:sz w:val="26"/>
          <w:szCs w:val="26"/>
        </w:rPr>
        <w:t xml:space="preserve"> выносимы</w:t>
      </w:r>
      <w:r w:rsidR="00DD3CBA">
        <w:rPr>
          <w:rFonts w:ascii="Times New Roman" w:hAnsi="Times New Roman" w:cs="Times New Roman"/>
          <w:b/>
          <w:sz w:val="26"/>
          <w:szCs w:val="26"/>
        </w:rPr>
        <w:t>е на экзаменационную сессию 20</w:t>
      </w:r>
      <w:r w:rsidR="001144B3">
        <w:rPr>
          <w:rFonts w:ascii="Times New Roman" w:hAnsi="Times New Roman" w:cs="Times New Roman"/>
          <w:b/>
          <w:sz w:val="26"/>
          <w:szCs w:val="26"/>
        </w:rPr>
        <w:t>20</w:t>
      </w:r>
      <w:r w:rsidR="00DD3CBA">
        <w:rPr>
          <w:rFonts w:ascii="Times New Roman" w:hAnsi="Times New Roman" w:cs="Times New Roman"/>
          <w:b/>
          <w:sz w:val="26"/>
          <w:szCs w:val="26"/>
        </w:rPr>
        <w:t>-20</w:t>
      </w:r>
      <w:r w:rsidR="001144B3">
        <w:rPr>
          <w:rFonts w:ascii="Times New Roman" w:hAnsi="Times New Roman" w:cs="Times New Roman"/>
          <w:b/>
          <w:sz w:val="26"/>
          <w:szCs w:val="26"/>
        </w:rPr>
        <w:t>21</w:t>
      </w:r>
      <w:r w:rsidRPr="00470CE4">
        <w:rPr>
          <w:rFonts w:ascii="Times New Roman" w:hAnsi="Times New Roman" w:cs="Times New Roman"/>
          <w:b/>
          <w:sz w:val="26"/>
          <w:szCs w:val="26"/>
        </w:rPr>
        <w:t xml:space="preserve"> учебного года </w:t>
      </w:r>
    </w:p>
    <w:p w:rsidR="00461CB4" w:rsidRPr="00470CE4" w:rsidRDefault="00693137" w:rsidP="006631CF">
      <w:pPr>
        <w:tabs>
          <w:tab w:val="left" w:pos="142"/>
        </w:tabs>
        <w:spacing w:after="0"/>
        <w:ind w:left="142" w:righ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E4">
        <w:rPr>
          <w:rFonts w:ascii="Times New Roman" w:hAnsi="Times New Roman" w:cs="Times New Roman"/>
          <w:b/>
          <w:sz w:val="26"/>
          <w:szCs w:val="26"/>
        </w:rPr>
        <w:t xml:space="preserve">3 курса ФВМ по </w:t>
      </w:r>
      <w:r w:rsidR="00044E17">
        <w:rPr>
          <w:rFonts w:ascii="Times New Roman" w:hAnsi="Times New Roman" w:cs="Times New Roman"/>
          <w:b/>
          <w:sz w:val="26"/>
          <w:szCs w:val="26"/>
        </w:rPr>
        <w:t>специальности 36.05.01</w:t>
      </w:r>
      <w:r w:rsidR="00461CB4" w:rsidRPr="00470CE4">
        <w:rPr>
          <w:rFonts w:ascii="Times New Roman" w:hAnsi="Times New Roman" w:cs="Times New Roman"/>
          <w:b/>
          <w:sz w:val="26"/>
          <w:szCs w:val="26"/>
        </w:rPr>
        <w:t xml:space="preserve"> «Ветеринария», </w:t>
      </w:r>
    </w:p>
    <w:p w:rsidR="00693137" w:rsidRPr="00470CE4" w:rsidRDefault="00461CB4" w:rsidP="006631CF">
      <w:pPr>
        <w:tabs>
          <w:tab w:val="left" w:pos="142"/>
        </w:tabs>
        <w:spacing w:after="0"/>
        <w:ind w:left="142" w:right="-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70CE4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693137" w:rsidRPr="00470CE4">
        <w:rPr>
          <w:rFonts w:ascii="Times New Roman" w:hAnsi="Times New Roman" w:cs="Times New Roman"/>
          <w:b/>
          <w:sz w:val="26"/>
          <w:szCs w:val="26"/>
        </w:rPr>
        <w:t>дисциплине ПАТОЛОГИЧЕСКАЯ</w:t>
      </w:r>
      <w:r w:rsidRPr="00470C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3137" w:rsidRPr="00470CE4">
        <w:rPr>
          <w:rFonts w:ascii="Times New Roman" w:hAnsi="Times New Roman" w:cs="Times New Roman"/>
          <w:b/>
          <w:sz w:val="26"/>
          <w:szCs w:val="26"/>
        </w:rPr>
        <w:t>ФИЗИОЛОГИЯ</w:t>
      </w:r>
    </w:p>
    <w:p w:rsidR="00461CB4" w:rsidRPr="00470CE4" w:rsidRDefault="00461CB4" w:rsidP="006631CF">
      <w:pPr>
        <w:tabs>
          <w:tab w:val="left" w:pos="142"/>
        </w:tabs>
        <w:spacing w:after="0"/>
        <w:ind w:left="142" w:right="-42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1CB4" w:rsidRPr="00470CE4" w:rsidRDefault="00044E17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1CB4" w:rsidRPr="00470CE4">
        <w:rPr>
          <w:rFonts w:ascii="Times New Roman" w:hAnsi="Times New Roman" w:cs="Times New Roman"/>
          <w:sz w:val="26"/>
          <w:szCs w:val="26"/>
        </w:rPr>
        <w:t>Аллергены.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Аллергические реакции замедленного типа.</w:t>
      </w:r>
    </w:p>
    <w:p w:rsidR="00461CB4" w:rsidRPr="00470CE4" w:rsidRDefault="00044E17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Аллергия. </w:t>
      </w:r>
      <w:r w:rsidR="00461CB4" w:rsidRPr="00470CE4">
        <w:rPr>
          <w:rFonts w:ascii="Times New Roman" w:hAnsi="Times New Roman" w:cs="Times New Roman"/>
          <w:sz w:val="26"/>
          <w:szCs w:val="26"/>
        </w:rPr>
        <w:t>Взаимоотношение аллергии и иммунитета.</w:t>
      </w:r>
    </w:p>
    <w:p w:rsidR="00461CB4" w:rsidRPr="00470CE4" w:rsidRDefault="00044E17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1CB4" w:rsidRPr="00470CE4">
        <w:rPr>
          <w:rFonts w:ascii="Times New Roman" w:hAnsi="Times New Roman" w:cs="Times New Roman"/>
          <w:sz w:val="26"/>
          <w:szCs w:val="26"/>
        </w:rPr>
        <w:t>Анафилаксия. Аутоиммунные процессы.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Анемия. Классификация анемий.</w:t>
      </w:r>
    </w:p>
    <w:p w:rsidR="00461CB4" w:rsidRPr="00470CE4" w:rsidRDefault="00461CB4" w:rsidP="006631CF">
      <w:pPr>
        <w:pStyle w:val="a4"/>
        <w:numPr>
          <w:ilvl w:val="0"/>
          <w:numId w:val="3"/>
        </w:numPr>
        <w:tabs>
          <w:tab w:val="left" w:pos="142"/>
        </w:tabs>
        <w:ind w:left="142" w:right="-426" w:firstLine="0"/>
        <w:rPr>
          <w:sz w:val="26"/>
          <w:szCs w:val="26"/>
        </w:rPr>
      </w:pPr>
      <w:r w:rsidRPr="00470CE4">
        <w:rPr>
          <w:sz w:val="26"/>
          <w:szCs w:val="26"/>
        </w:rPr>
        <w:t>Антигены как индукторы иммунного ответа.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Асфиксия. Расстройства дыхания, вызванные поражением легких.</w:t>
      </w:r>
    </w:p>
    <w:p w:rsidR="00461CB4" w:rsidRPr="00470CE4" w:rsidRDefault="00461CB4" w:rsidP="006631CF">
      <w:pPr>
        <w:pStyle w:val="Style5"/>
        <w:widowControl/>
        <w:numPr>
          <w:ilvl w:val="0"/>
          <w:numId w:val="3"/>
        </w:numPr>
        <w:tabs>
          <w:tab w:val="left" w:pos="142"/>
          <w:tab w:val="left" w:pos="1234"/>
        </w:tabs>
        <w:spacing w:line="240" w:lineRule="auto"/>
        <w:ind w:left="142" w:right="-426" w:firstLine="0"/>
        <w:rPr>
          <w:rStyle w:val="FontStyle69"/>
        </w:rPr>
      </w:pPr>
      <w:r w:rsidRPr="00470CE4">
        <w:rPr>
          <w:rStyle w:val="FontStyle69"/>
        </w:rPr>
        <w:t>Атипизм новообразований.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Атопия. Псевдоаллергия. Парааллергия.</w:t>
      </w:r>
    </w:p>
    <w:p w:rsidR="00461CB4" w:rsidRPr="00470CE4" w:rsidRDefault="00461CB4" w:rsidP="006631CF">
      <w:pPr>
        <w:pStyle w:val="Style5"/>
        <w:widowControl/>
        <w:numPr>
          <w:ilvl w:val="0"/>
          <w:numId w:val="3"/>
        </w:numPr>
        <w:tabs>
          <w:tab w:val="left" w:pos="142"/>
          <w:tab w:val="left" w:pos="1234"/>
        </w:tabs>
        <w:spacing w:line="240" w:lineRule="auto"/>
        <w:ind w:left="142" w:right="-426" w:firstLine="0"/>
        <w:rPr>
          <w:rStyle w:val="FontStyle69"/>
        </w:rPr>
      </w:pPr>
      <w:r w:rsidRPr="00470CE4">
        <w:rPr>
          <w:rStyle w:val="FontStyle69"/>
        </w:rPr>
        <w:t>Биологические особенности опухолей. Этиология новообразований.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Болезнетворное действие электрической энергии на организм.</w:t>
      </w:r>
    </w:p>
    <w:p w:rsidR="00461CB4" w:rsidRPr="00470CE4" w:rsidRDefault="00461CB4" w:rsidP="006631CF">
      <w:pPr>
        <w:pStyle w:val="Style5"/>
        <w:widowControl/>
        <w:numPr>
          <w:ilvl w:val="0"/>
          <w:numId w:val="3"/>
        </w:numPr>
        <w:tabs>
          <w:tab w:val="left" w:pos="142"/>
          <w:tab w:val="left" w:pos="720"/>
        </w:tabs>
        <w:spacing w:line="240" w:lineRule="auto"/>
        <w:ind w:left="142" w:right="-426" w:firstLine="0"/>
        <w:rPr>
          <w:rStyle w:val="FontStyle69"/>
        </w:rPr>
      </w:pPr>
      <w:r w:rsidRPr="00470CE4">
        <w:rPr>
          <w:rStyle w:val="FontStyle69"/>
        </w:rPr>
        <w:t>Взаимоотношения между опухолью и организмом. Трансплантация и эксплант</w:t>
      </w:r>
      <w:r w:rsidRPr="00470CE4">
        <w:rPr>
          <w:rStyle w:val="FontStyle69"/>
        </w:rPr>
        <w:t>а</w:t>
      </w:r>
      <w:r w:rsidRPr="00470CE4">
        <w:rPr>
          <w:rStyle w:val="FontStyle69"/>
        </w:rPr>
        <w:t>ция опухолей.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Водно-электролитный баланс животного организма. Обезвоживание, его виды, причины развития.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Воспаление как типовой патологический процесс. Клинические признаки восп</w:t>
      </w:r>
      <w:r w:rsidRPr="00470CE4">
        <w:rPr>
          <w:rFonts w:ascii="Times New Roman" w:hAnsi="Times New Roman" w:cs="Times New Roman"/>
          <w:sz w:val="26"/>
          <w:szCs w:val="26"/>
        </w:rPr>
        <w:t>а</w:t>
      </w:r>
      <w:r w:rsidRPr="00470CE4">
        <w:rPr>
          <w:rFonts w:ascii="Times New Roman" w:hAnsi="Times New Roman" w:cs="Times New Roman"/>
          <w:sz w:val="26"/>
          <w:szCs w:val="26"/>
        </w:rPr>
        <w:t>ления. Основные теории воспаления.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Восстановительные процессы в воспаленной ткани (пролиферация).</w:t>
      </w:r>
      <w:r w:rsidR="00A01A03" w:rsidRPr="00470CE4">
        <w:rPr>
          <w:rFonts w:ascii="Times New Roman" w:hAnsi="Times New Roman" w:cs="Times New Roman"/>
          <w:sz w:val="26"/>
          <w:szCs w:val="26"/>
        </w:rPr>
        <w:t xml:space="preserve"> </w:t>
      </w:r>
      <w:r w:rsidRPr="00470CE4">
        <w:rPr>
          <w:rFonts w:ascii="Times New Roman" w:hAnsi="Times New Roman" w:cs="Times New Roman"/>
          <w:sz w:val="26"/>
          <w:szCs w:val="26"/>
        </w:rPr>
        <w:t>Классиф</w:t>
      </w:r>
      <w:r w:rsidRPr="00470CE4">
        <w:rPr>
          <w:rFonts w:ascii="Times New Roman" w:hAnsi="Times New Roman" w:cs="Times New Roman"/>
          <w:sz w:val="26"/>
          <w:szCs w:val="26"/>
        </w:rPr>
        <w:t>и</w:t>
      </w:r>
      <w:r w:rsidRPr="00470CE4">
        <w:rPr>
          <w:rFonts w:ascii="Times New Roman" w:hAnsi="Times New Roman" w:cs="Times New Roman"/>
          <w:sz w:val="26"/>
          <w:szCs w:val="26"/>
        </w:rPr>
        <w:t>кация воспаления. Исходы воспаления. Значение воспаления для организма.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Гемобластозы. Лейкозы. Классификация лейкозов. Патогенез лейкозов.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Гипертермия.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Голодание, его виды. Полное голодание. Неполное голодание.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Действие биологических факторов на организм.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Действие высокой температуры на организм (ожог, ожоговая болезнь, гиперте</w:t>
      </w: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р</w:t>
      </w: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мия).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Действие измененного (низкого и высокого) барометрического давления на о</w:t>
      </w: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р</w:t>
      </w: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ганизм. Горная болезнь. Кессонная болезнь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Действие ионизирующих излучений на организм. Общая характеристика повр</w:t>
      </w:r>
      <w:r w:rsidRPr="00470CE4">
        <w:rPr>
          <w:rFonts w:ascii="Times New Roman" w:hAnsi="Times New Roman" w:cs="Times New Roman"/>
          <w:sz w:val="26"/>
          <w:szCs w:val="26"/>
        </w:rPr>
        <w:t>е</w:t>
      </w:r>
      <w:r w:rsidRPr="00470CE4">
        <w:rPr>
          <w:rFonts w:ascii="Times New Roman" w:hAnsi="Times New Roman" w:cs="Times New Roman"/>
          <w:sz w:val="26"/>
          <w:szCs w:val="26"/>
        </w:rPr>
        <w:t>ждающего действия ионизирующих излучений. Общие вопросы патогенеза.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Действие лучистой энергии на организм. Действие инфракрасных лучей, вид</w:t>
      </w:r>
      <w:r w:rsidRPr="00470CE4">
        <w:rPr>
          <w:rFonts w:ascii="Times New Roman" w:hAnsi="Times New Roman" w:cs="Times New Roman"/>
          <w:sz w:val="26"/>
          <w:szCs w:val="26"/>
        </w:rPr>
        <w:t>и</w:t>
      </w:r>
      <w:r w:rsidRPr="00470CE4">
        <w:rPr>
          <w:rFonts w:ascii="Times New Roman" w:hAnsi="Times New Roman" w:cs="Times New Roman"/>
          <w:sz w:val="26"/>
          <w:szCs w:val="26"/>
        </w:rPr>
        <w:t>мого света, ультрафиолетовых лучей и лучей лазера на организм.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Действие механических факторов. Действие физических факторов. Болезнетво</w:t>
      </w: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р</w:t>
      </w: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ное действие звуков и шума.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Действие низкой температуры на организм (гипотермия; управляемая гипоте</w:t>
      </w: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р</w:t>
      </w: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мия; отморожения; простуда).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Действие химических факторов на организм.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/>
        <w:ind w:left="142" w:right="-426" w:firstLine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Желтуха. Патогенетическая классификация желтух.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Жёлчнокаменная болезнь.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Задачи патофизиологии как науки и методы, позволяющие изучать патологич</w:t>
      </w:r>
      <w:r w:rsidRPr="00470CE4">
        <w:rPr>
          <w:rFonts w:ascii="Times New Roman" w:hAnsi="Times New Roman" w:cs="Times New Roman"/>
          <w:sz w:val="26"/>
          <w:szCs w:val="26"/>
        </w:rPr>
        <w:t>е</w:t>
      </w:r>
      <w:r w:rsidRPr="00470CE4">
        <w:rPr>
          <w:rFonts w:ascii="Times New Roman" w:hAnsi="Times New Roman" w:cs="Times New Roman"/>
          <w:sz w:val="26"/>
          <w:szCs w:val="26"/>
        </w:rPr>
        <w:t>ские процессы на различных уровнях организации. Содержание курса патофизиол</w:t>
      </w:r>
      <w:r w:rsidRPr="00470CE4">
        <w:rPr>
          <w:rFonts w:ascii="Times New Roman" w:hAnsi="Times New Roman" w:cs="Times New Roman"/>
          <w:sz w:val="26"/>
          <w:szCs w:val="26"/>
        </w:rPr>
        <w:t>о</w:t>
      </w:r>
      <w:r w:rsidRPr="00470CE4">
        <w:rPr>
          <w:rFonts w:ascii="Times New Roman" w:hAnsi="Times New Roman" w:cs="Times New Roman"/>
          <w:sz w:val="26"/>
          <w:szCs w:val="26"/>
        </w:rPr>
        <w:t xml:space="preserve">гии. 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Задержка воды в организме. Водное отравление.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142" w:right="-426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Изменения количественного состава эритроцитов. </w:t>
      </w:r>
      <w:r w:rsidRPr="00470CE4">
        <w:rPr>
          <w:rFonts w:ascii="Times New Roman" w:hAnsi="Times New Roman" w:cs="Times New Roman"/>
          <w:sz w:val="26"/>
          <w:szCs w:val="26"/>
        </w:rPr>
        <w:t>Эритроцитоз и эритропения.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Иммунодефицитные состояния.  Патологическая толерантность.  Реакция «трансплантат против хозяина».</w:t>
      </w:r>
    </w:p>
    <w:p w:rsidR="00461CB4" w:rsidRPr="00470CE4" w:rsidRDefault="00461CB4" w:rsidP="006631CF">
      <w:pPr>
        <w:pStyle w:val="a4"/>
        <w:numPr>
          <w:ilvl w:val="0"/>
          <w:numId w:val="3"/>
        </w:numPr>
        <w:tabs>
          <w:tab w:val="left" w:pos="142"/>
        </w:tabs>
        <w:ind w:left="142" w:right="-426" w:firstLine="0"/>
        <w:rPr>
          <w:sz w:val="26"/>
          <w:szCs w:val="26"/>
        </w:rPr>
      </w:pPr>
      <w:r w:rsidRPr="00470CE4">
        <w:rPr>
          <w:sz w:val="26"/>
          <w:szCs w:val="26"/>
        </w:rPr>
        <w:t>Иммунокомпетентные органы. Т- и В- системы иммунитета.</w:t>
      </w:r>
    </w:p>
    <w:p w:rsidR="00461CB4" w:rsidRPr="00470CE4" w:rsidRDefault="00461CB4" w:rsidP="006631CF">
      <w:pPr>
        <w:pStyle w:val="a4"/>
        <w:numPr>
          <w:ilvl w:val="0"/>
          <w:numId w:val="3"/>
        </w:numPr>
        <w:tabs>
          <w:tab w:val="left" w:pos="142"/>
        </w:tabs>
        <w:ind w:left="142" w:right="-426" w:firstLine="0"/>
        <w:rPr>
          <w:sz w:val="26"/>
          <w:szCs w:val="26"/>
        </w:rPr>
      </w:pPr>
      <w:r w:rsidRPr="00470CE4">
        <w:rPr>
          <w:sz w:val="26"/>
          <w:szCs w:val="26"/>
        </w:rPr>
        <w:t>Иммунологическая реактивность. Иммунитет инфекционный и неинфекцио</w:t>
      </w:r>
      <w:r w:rsidRPr="00470CE4">
        <w:rPr>
          <w:sz w:val="26"/>
          <w:szCs w:val="26"/>
        </w:rPr>
        <w:t>н</w:t>
      </w:r>
      <w:r w:rsidRPr="00470CE4">
        <w:rPr>
          <w:sz w:val="26"/>
          <w:szCs w:val="26"/>
        </w:rPr>
        <w:t>ный.</w:t>
      </w:r>
    </w:p>
    <w:p w:rsidR="00461CB4" w:rsidRPr="00470CE4" w:rsidRDefault="00461CB4" w:rsidP="006631CF">
      <w:pPr>
        <w:pStyle w:val="a4"/>
        <w:numPr>
          <w:ilvl w:val="0"/>
          <w:numId w:val="3"/>
        </w:numPr>
        <w:tabs>
          <w:tab w:val="left" w:pos="142"/>
        </w:tabs>
        <w:ind w:left="142" w:right="-426" w:firstLine="0"/>
        <w:rPr>
          <w:sz w:val="26"/>
          <w:szCs w:val="26"/>
        </w:rPr>
      </w:pPr>
      <w:r w:rsidRPr="00470CE4">
        <w:rPr>
          <w:sz w:val="26"/>
          <w:szCs w:val="26"/>
        </w:rPr>
        <w:t>Иммунологическая толерантность.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 xml:space="preserve">     Классификация аллергических реакций.</w:t>
      </w:r>
    </w:p>
    <w:p w:rsidR="00461CB4" w:rsidRPr="00470CE4" w:rsidRDefault="00461CB4" w:rsidP="006631CF">
      <w:pPr>
        <w:pStyle w:val="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iCs/>
          <w:sz w:val="26"/>
          <w:szCs w:val="26"/>
        </w:rPr>
      </w:pPr>
      <w:r w:rsidRPr="00470CE4">
        <w:rPr>
          <w:iCs/>
          <w:sz w:val="26"/>
          <w:szCs w:val="26"/>
        </w:rPr>
        <w:t>Классификация болезней.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Кома. Коллапс.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Компенсаторные механизмы восстановления нарушенных функций. Механизмы выздоровления. Принципы патогенетической терапии и профилактики.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bCs/>
          <w:sz w:val="26"/>
          <w:szCs w:val="26"/>
        </w:rPr>
        <w:t>Критика идеалистических и метафизических теорий этиологии болезни.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Лихорадка как типовой патологический процесс. Этиология лихорадки. Пирог</w:t>
      </w:r>
      <w:r w:rsidRPr="00470CE4">
        <w:rPr>
          <w:rFonts w:ascii="Times New Roman" w:hAnsi="Times New Roman" w:cs="Times New Roman"/>
          <w:sz w:val="26"/>
          <w:szCs w:val="26"/>
        </w:rPr>
        <w:t>е</w:t>
      </w:r>
      <w:r w:rsidRPr="00470CE4">
        <w:rPr>
          <w:rFonts w:ascii="Times New Roman" w:hAnsi="Times New Roman" w:cs="Times New Roman"/>
          <w:sz w:val="26"/>
          <w:szCs w:val="26"/>
        </w:rPr>
        <w:t>ны.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Лихорадоподобные состояния. Пиротерапия.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Лучевая болезнь (формы течения острой лучевой болезни; типовые синдромы острой лучевой болезни; хроническая лучевая болезнь).</w:t>
      </w:r>
    </w:p>
    <w:p w:rsidR="00461CB4" w:rsidRPr="00470CE4" w:rsidRDefault="00461CB4" w:rsidP="006631CF">
      <w:pPr>
        <w:pStyle w:val="a4"/>
        <w:numPr>
          <w:ilvl w:val="0"/>
          <w:numId w:val="3"/>
        </w:numPr>
        <w:tabs>
          <w:tab w:val="left" w:pos="142"/>
        </w:tabs>
        <w:ind w:left="142" w:right="-426" w:firstLine="0"/>
        <w:rPr>
          <w:sz w:val="26"/>
          <w:szCs w:val="26"/>
        </w:rPr>
      </w:pPr>
      <w:r w:rsidRPr="00470CE4">
        <w:rPr>
          <w:sz w:val="26"/>
          <w:szCs w:val="26"/>
        </w:rPr>
        <w:t>Механизмы формирования иммунного ответа.</w:t>
      </w:r>
    </w:p>
    <w:p w:rsidR="00461CB4" w:rsidRPr="00470CE4" w:rsidRDefault="00461CB4" w:rsidP="006631CF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spacing w:line="240" w:lineRule="auto"/>
        <w:ind w:left="142" w:right="-426" w:firstLine="0"/>
        <w:jc w:val="left"/>
        <w:rPr>
          <w:rStyle w:val="a7"/>
          <w:b w:val="0"/>
          <w:bCs w:val="0"/>
          <w:sz w:val="26"/>
          <w:szCs w:val="26"/>
          <w:lang w:eastAsia="en-US"/>
        </w:rPr>
      </w:pPr>
      <w:r w:rsidRPr="00470CE4">
        <w:rPr>
          <w:rStyle w:val="a7"/>
          <w:b w:val="0"/>
          <w:sz w:val="26"/>
          <w:szCs w:val="26"/>
        </w:rPr>
        <w:t>Нарушение двигательной функции кишечника. Дисбактериоз кишечника.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Нарушение двигательной функции нервной системы.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Нарушение депонирования жиров (ожирение и жировая инфильтрация печени).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Нарушение клубочковой фильтрации почек.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Нарушение обмена холестерина. Атеросклероз.</w:t>
      </w:r>
    </w:p>
    <w:p w:rsidR="00461CB4" w:rsidRPr="00470CE4" w:rsidRDefault="00461CB4" w:rsidP="006631CF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spacing w:line="240" w:lineRule="auto"/>
        <w:ind w:left="142" w:right="-426" w:firstLine="0"/>
        <w:jc w:val="left"/>
        <w:rPr>
          <w:rStyle w:val="a7"/>
          <w:b w:val="0"/>
          <w:bCs w:val="0"/>
          <w:sz w:val="26"/>
          <w:szCs w:val="26"/>
          <w:lang w:eastAsia="en-US"/>
        </w:rPr>
      </w:pPr>
      <w:r w:rsidRPr="00470CE4">
        <w:rPr>
          <w:sz w:val="26"/>
          <w:szCs w:val="26"/>
        </w:rPr>
        <w:t xml:space="preserve">Нарушение пищеварения в желудке. </w:t>
      </w:r>
      <w:r w:rsidRPr="00470CE4">
        <w:rPr>
          <w:rStyle w:val="a7"/>
          <w:b w:val="0"/>
          <w:sz w:val="26"/>
          <w:szCs w:val="26"/>
        </w:rPr>
        <w:t>Нарушение двигательной функции желудка. Язвенная болезнь.</w:t>
      </w:r>
    </w:p>
    <w:p w:rsidR="00461CB4" w:rsidRPr="00470CE4" w:rsidRDefault="00461CB4" w:rsidP="006631CF">
      <w:pPr>
        <w:pStyle w:val="40"/>
        <w:numPr>
          <w:ilvl w:val="0"/>
          <w:numId w:val="3"/>
        </w:numPr>
        <w:shd w:val="clear" w:color="auto" w:fill="auto"/>
        <w:tabs>
          <w:tab w:val="left" w:pos="142"/>
        </w:tabs>
        <w:spacing w:after="0" w:line="240" w:lineRule="auto"/>
        <w:ind w:left="142" w:right="-426" w:firstLine="0"/>
        <w:jc w:val="both"/>
        <w:rPr>
          <w:rStyle w:val="a7"/>
          <w:rFonts w:eastAsia="Arial"/>
          <w:bCs/>
          <w:sz w:val="26"/>
          <w:szCs w:val="26"/>
          <w:lang w:eastAsia="en-US"/>
        </w:rPr>
      </w:pPr>
      <w:r w:rsidRPr="00470CE4">
        <w:rPr>
          <w:rFonts w:ascii="Times New Roman" w:hAnsi="Times New Roman" w:cs="Times New Roman"/>
          <w:b w:val="0"/>
          <w:sz w:val="26"/>
          <w:szCs w:val="26"/>
        </w:rPr>
        <w:t xml:space="preserve">Нарушение пищеварения в желудке. </w:t>
      </w:r>
      <w:r w:rsidRPr="00470CE4">
        <w:rPr>
          <w:rStyle w:val="a7"/>
          <w:rFonts w:eastAsia="Arial"/>
          <w:sz w:val="26"/>
          <w:szCs w:val="26"/>
        </w:rPr>
        <w:t>Нарушение секреторной функции желудка.</w:t>
      </w:r>
    </w:p>
    <w:p w:rsidR="00461CB4" w:rsidRPr="00470CE4" w:rsidRDefault="00461CB4" w:rsidP="006631CF">
      <w:pPr>
        <w:pStyle w:val="40"/>
        <w:numPr>
          <w:ilvl w:val="0"/>
          <w:numId w:val="3"/>
        </w:numPr>
        <w:shd w:val="clear" w:color="auto" w:fill="auto"/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70CE4">
        <w:rPr>
          <w:rFonts w:ascii="Times New Roman" w:hAnsi="Times New Roman" w:cs="Times New Roman"/>
          <w:b w:val="0"/>
          <w:sz w:val="26"/>
          <w:szCs w:val="26"/>
        </w:rPr>
        <w:t>Нарушение пищеварения в полости рта, нарушения глотания; дисфункции п</w:t>
      </w:r>
      <w:r w:rsidRPr="00470CE4">
        <w:rPr>
          <w:rFonts w:ascii="Times New Roman" w:hAnsi="Times New Roman" w:cs="Times New Roman"/>
          <w:b w:val="0"/>
          <w:sz w:val="26"/>
          <w:szCs w:val="26"/>
        </w:rPr>
        <w:t>и</w:t>
      </w:r>
      <w:r w:rsidRPr="00470CE4">
        <w:rPr>
          <w:rFonts w:ascii="Times New Roman" w:hAnsi="Times New Roman" w:cs="Times New Roman"/>
          <w:b w:val="0"/>
          <w:sz w:val="26"/>
          <w:szCs w:val="26"/>
        </w:rPr>
        <w:t>щевода.</w:t>
      </w:r>
    </w:p>
    <w:p w:rsidR="00461CB4" w:rsidRPr="00470CE4" w:rsidRDefault="00461CB4" w:rsidP="006631CF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spacing w:line="240" w:lineRule="auto"/>
        <w:ind w:left="142" w:right="-426" w:firstLine="0"/>
        <w:rPr>
          <w:sz w:val="26"/>
          <w:szCs w:val="26"/>
        </w:rPr>
      </w:pPr>
      <w:r w:rsidRPr="00470CE4">
        <w:rPr>
          <w:sz w:val="26"/>
          <w:szCs w:val="26"/>
        </w:rPr>
        <w:t>Нарушение пищеварения в преджелудках у жвачных.</w:t>
      </w:r>
    </w:p>
    <w:p w:rsidR="00461CB4" w:rsidRPr="00470CE4" w:rsidRDefault="00461CB4" w:rsidP="006631CF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spacing w:line="240" w:lineRule="auto"/>
        <w:ind w:left="142" w:right="-426" w:firstLine="0"/>
        <w:jc w:val="left"/>
        <w:rPr>
          <w:rStyle w:val="a7"/>
          <w:b w:val="0"/>
          <w:bCs w:val="0"/>
          <w:sz w:val="26"/>
          <w:szCs w:val="26"/>
          <w:lang w:eastAsia="en-US"/>
        </w:rPr>
      </w:pPr>
      <w:r w:rsidRPr="00470CE4">
        <w:rPr>
          <w:rStyle w:val="a7"/>
          <w:b w:val="0"/>
          <w:sz w:val="26"/>
          <w:szCs w:val="26"/>
        </w:rPr>
        <w:t>Нарушение секреторной функции тонкого кишечника и пристеночного (ме</w:t>
      </w:r>
      <w:r w:rsidRPr="00470CE4">
        <w:rPr>
          <w:rStyle w:val="a7"/>
          <w:b w:val="0"/>
          <w:sz w:val="26"/>
          <w:szCs w:val="26"/>
        </w:rPr>
        <w:t>м</w:t>
      </w:r>
      <w:r w:rsidRPr="00470CE4">
        <w:rPr>
          <w:rStyle w:val="a7"/>
          <w:b w:val="0"/>
          <w:sz w:val="26"/>
          <w:szCs w:val="26"/>
        </w:rPr>
        <w:t>бранного) пищеварения. Нарушение всасывания.</w:t>
      </w:r>
    </w:p>
    <w:p w:rsidR="00461CB4" w:rsidRPr="00470CE4" w:rsidRDefault="00461CB4" w:rsidP="006631CF">
      <w:pPr>
        <w:pStyle w:val="1"/>
        <w:numPr>
          <w:ilvl w:val="0"/>
          <w:numId w:val="3"/>
        </w:numPr>
        <w:shd w:val="clear" w:color="auto" w:fill="auto"/>
        <w:tabs>
          <w:tab w:val="left" w:pos="142"/>
        </w:tabs>
        <w:spacing w:line="240" w:lineRule="auto"/>
        <w:ind w:left="142" w:right="-426" w:firstLine="0"/>
        <w:jc w:val="left"/>
        <w:rPr>
          <w:rStyle w:val="a7"/>
          <w:b w:val="0"/>
          <w:sz w:val="26"/>
          <w:szCs w:val="26"/>
        </w:rPr>
      </w:pPr>
      <w:r w:rsidRPr="00470CE4">
        <w:rPr>
          <w:rStyle w:val="a7"/>
          <w:b w:val="0"/>
          <w:sz w:val="26"/>
          <w:szCs w:val="26"/>
        </w:rPr>
        <w:t>Нарушение секреции поджелудочной железы. Нарушение выделения жёлчи.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Нарушение трофической функции нервной системы.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Нарушение функции вегетативной нервной нервной системы.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Нарушение функции канальцев почек.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Нарушение функций нервных клеток и проводников.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Нарушение чувствительной функции нервной системы.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белкового обмена. Нарушение переваривания и всасывания белков. Нарушение межуточного обмена белков.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жирового обмена. Нарушение переваривания и всасывания липидов. Нарушение транспорта жиров.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142" w:right="-426" w:firstLine="0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Нарушения количественного состава лейкоцитов. Лейкоцитозы. Лейкопении.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переваривания и всасывания углеводов.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сердечного ритма.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синтеза и распада гликогена. Нарушения промежуточного обмена углеводов.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lastRenderedPageBreak/>
        <w:t>Нарушения тканевого дыхания. Гипоксия. Классификация гипоксий. Экзогенная гипоксия.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тканевого дыхания. Гипоксия. Классификация гипоксий. Эндогенная гипоксия.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 xml:space="preserve">Нарушения тканевого дыхания. Гипоксия. </w:t>
      </w:r>
      <w:r w:rsidRPr="00470CE4">
        <w:rPr>
          <w:rFonts w:ascii="Times New Roman" w:hAnsi="Times New Roman" w:cs="Times New Roman"/>
          <w:bCs/>
          <w:sz w:val="26"/>
          <w:szCs w:val="26"/>
        </w:rPr>
        <w:t>Компенсаторно-приспособительные реакции при гипоксии. Повреждающее действие гипоксии.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транспорта кислорода.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Нарушения участия печени в обмене веществ и ее барьерной функции</w:t>
      </w:r>
      <w:r w:rsidRPr="00470CE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функций вилочковой железы и эпифиза.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функций гипоталамо-гипофизарной системы.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функций надпочечников.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функций околощитовидных желез.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функции плевры. Нарушения функции дыхательных мышц.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функций щитовидной железы.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эндокринной функций поджелудочной железы.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эндокринной функций половых желез.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Нарушения энергетического обмена. Нарушения основного обмена.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Неврозы.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Недостаточность внешнего дыхания. Нарушения регуляции дыхания.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Недостаточность коронарного кровообращения.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Недостаточность кровообращения сердечного происхождения. Патологии пер</w:t>
      </w:r>
      <w:r w:rsidRPr="00470CE4">
        <w:rPr>
          <w:rFonts w:ascii="Times New Roman" w:hAnsi="Times New Roman" w:cs="Times New Roman"/>
          <w:sz w:val="26"/>
          <w:szCs w:val="26"/>
        </w:rPr>
        <w:t>и</w:t>
      </w:r>
      <w:r w:rsidRPr="00470CE4">
        <w:rPr>
          <w:rFonts w:ascii="Times New Roman" w:hAnsi="Times New Roman" w:cs="Times New Roman"/>
          <w:sz w:val="26"/>
          <w:szCs w:val="26"/>
        </w:rPr>
        <w:t>карда и миокарда.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Недостаточность кровообращения сосудистого происхождения. Повышение т</w:t>
      </w:r>
      <w:r w:rsidRPr="00470CE4">
        <w:rPr>
          <w:rFonts w:ascii="Times New Roman" w:hAnsi="Times New Roman" w:cs="Times New Roman"/>
          <w:sz w:val="26"/>
          <w:szCs w:val="26"/>
        </w:rPr>
        <w:t>о</w:t>
      </w:r>
      <w:r w:rsidRPr="00470CE4">
        <w:rPr>
          <w:rFonts w:ascii="Times New Roman" w:hAnsi="Times New Roman" w:cs="Times New Roman"/>
          <w:sz w:val="26"/>
          <w:szCs w:val="26"/>
        </w:rPr>
        <w:t>нуса сосудов.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Недостаточность кровообращения сосудистого происхождения. Понижение т</w:t>
      </w:r>
      <w:r w:rsidRPr="00470CE4">
        <w:rPr>
          <w:rFonts w:ascii="Times New Roman" w:hAnsi="Times New Roman" w:cs="Times New Roman"/>
          <w:sz w:val="26"/>
          <w:szCs w:val="26"/>
        </w:rPr>
        <w:t>о</w:t>
      </w:r>
      <w:r w:rsidRPr="00470CE4">
        <w:rPr>
          <w:rFonts w:ascii="Times New Roman" w:hAnsi="Times New Roman" w:cs="Times New Roman"/>
          <w:sz w:val="26"/>
          <w:szCs w:val="26"/>
        </w:rPr>
        <w:t>нуса сосудов.</w:t>
      </w:r>
    </w:p>
    <w:p w:rsidR="00461CB4" w:rsidRPr="00470CE4" w:rsidRDefault="00461CB4" w:rsidP="006631CF">
      <w:pPr>
        <w:pStyle w:val="40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70CE4">
        <w:rPr>
          <w:rFonts w:ascii="Times New Roman" w:hAnsi="Times New Roman" w:cs="Times New Roman"/>
          <w:b w:val="0"/>
          <w:sz w:val="26"/>
          <w:szCs w:val="26"/>
        </w:rPr>
        <w:t>Недостаточность пищеварения, ее причины. Типовые формы патологии пищев</w:t>
      </w:r>
      <w:r w:rsidRPr="00470CE4">
        <w:rPr>
          <w:rFonts w:ascii="Times New Roman" w:hAnsi="Times New Roman" w:cs="Times New Roman"/>
          <w:b w:val="0"/>
          <w:sz w:val="26"/>
          <w:szCs w:val="26"/>
        </w:rPr>
        <w:t>а</w:t>
      </w:r>
      <w:r w:rsidRPr="00470CE4">
        <w:rPr>
          <w:rFonts w:ascii="Times New Roman" w:hAnsi="Times New Roman" w:cs="Times New Roman"/>
          <w:b w:val="0"/>
          <w:sz w:val="26"/>
          <w:szCs w:val="26"/>
        </w:rPr>
        <w:t>рительного тракта. Расстройства вкуса, аппетита.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Некроз и апоптоз как формы гибели клетки.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Неспецифическая (естественная) резистентность организма.</w:t>
      </w:r>
    </w:p>
    <w:p w:rsidR="00461CB4" w:rsidRPr="00470CE4" w:rsidRDefault="00461CB4" w:rsidP="006631CF">
      <w:pPr>
        <w:pStyle w:val="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sz w:val="26"/>
          <w:szCs w:val="26"/>
        </w:rPr>
      </w:pPr>
      <w:r w:rsidRPr="00470CE4">
        <w:rPr>
          <w:bCs/>
          <w:iCs/>
          <w:sz w:val="26"/>
          <w:szCs w:val="26"/>
        </w:rPr>
        <w:t xml:space="preserve">Общая нозология как наука. Содержание общей нозологии. </w:t>
      </w:r>
      <w:r w:rsidRPr="00470CE4">
        <w:rPr>
          <w:iCs/>
          <w:sz w:val="26"/>
          <w:szCs w:val="26"/>
        </w:rPr>
        <w:t>Понятие «норма» и «здоровье».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color w:val="000000"/>
          <w:sz w:val="26"/>
          <w:szCs w:val="26"/>
        </w:rPr>
        <w:t>Общая характеристика основных заболеваний почек. Нефрит. Нефроз.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color w:val="000000"/>
          <w:sz w:val="26"/>
          <w:szCs w:val="26"/>
        </w:rPr>
        <w:t>Общая характеристика основных заболеваний почек. Нефротический синдром. Уремия. Почечнокаменная болезнь (уролитиаз).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color w:val="000000"/>
          <w:sz w:val="26"/>
          <w:szCs w:val="26"/>
        </w:rPr>
        <w:t>Общая этиология и патогенез гепатопатий. Печёночно-клеточная недостато</w:t>
      </w:r>
      <w:r w:rsidRPr="00470CE4">
        <w:rPr>
          <w:rFonts w:ascii="Times New Roman" w:hAnsi="Times New Roman" w:cs="Times New Roman"/>
          <w:color w:val="000000"/>
          <w:sz w:val="26"/>
          <w:szCs w:val="26"/>
        </w:rPr>
        <w:t>ч</w:t>
      </w:r>
      <w:r w:rsidRPr="00470CE4">
        <w:rPr>
          <w:rFonts w:ascii="Times New Roman" w:hAnsi="Times New Roman" w:cs="Times New Roman"/>
          <w:color w:val="000000"/>
          <w:sz w:val="26"/>
          <w:szCs w:val="26"/>
        </w:rPr>
        <w:t>ность.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  <w:tab w:val="num" w:pos="2196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Общая этиология как наука. Причины болезни, их свойства и кла</w:t>
      </w:r>
      <w:r w:rsidRPr="00470CE4">
        <w:rPr>
          <w:rFonts w:ascii="Times New Roman" w:hAnsi="Times New Roman" w:cs="Times New Roman"/>
          <w:sz w:val="26"/>
          <w:szCs w:val="26"/>
        </w:rPr>
        <w:t>с</w:t>
      </w:r>
      <w:r w:rsidRPr="00470CE4">
        <w:rPr>
          <w:rFonts w:ascii="Times New Roman" w:hAnsi="Times New Roman" w:cs="Times New Roman"/>
          <w:sz w:val="26"/>
          <w:szCs w:val="26"/>
        </w:rPr>
        <w:t>сификация. Пути воздействия патогенного фактора на организм.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Общие этиология и патогенез расстройств нервной системы.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 xml:space="preserve">     Общий патогенез аллергических реакций.</w:t>
      </w:r>
    </w:p>
    <w:p w:rsidR="00461CB4" w:rsidRPr="00470CE4" w:rsidRDefault="00461CB4" w:rsidP="006631CF">
      <w:pPr>
        <w:pStyle w:val="Style5"/>
        <w:widowControl/>
        <w:numPr>
          <w:ilvl w:val="0"/>
          <w:numId w:val="3"/>
        </w:numPr>
        <w:tabs>
          <w:tab w:val="left" w:pos="142"/>
          <w:tab w:val="left" w:pos="1234"/>
        </w:tabs>
        <w:spacing w:line="240" w:lineRule="auto"/>
        <w:ind w:left="142" w:right="-426" w:firstLine="0"/>
        <w:rPr>
          <w:rStyle w:val="FontStyle69"/>
        </w:rPr>
      </w:pPr>
      <w:r w:rsidRPr="00470CE4">
        <w:rPr>
          <w:rStyle w:val="FontStyle69"/>
        </w:rPr>
        <w:t>Опухоли как патология тканевого роста. Номенклатура и классификация опухолей.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Особенности кроветворения и клеточного состава периферической крови при различных видах лейкозов. </w:t>
      </w:r>
      <w:r w:rsidRPr="00470CE4">
        <w:rPr>
          <w:rFonts w:ascii="Times New Roman" w:hAnsi="Times New Roman" w:cs="Times New Roman"/>
          <w:sz w:val="26"/>
          <w:szCs w:val="26"/>
        </w:rPr>
        <w:t>Общие нарушения в организме при лейкозах.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Отёки и водянки.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lastRenderedPageBreak/>
        <w:t>Патогенез воспаления. Обмен веществ в очаге воспаления. Расстройства кров</w:t>
      </w:r>
      <w:r w:rsidRPr="00470CE4">
        <w:rPr>
          <w:rFonts w:ascii="Times New Roman" w:hAnsi="Times New Roman" w:cs="Times New Roman"/>
          <w:sz w:val="26"/>
          <w:szCs w:val="26"/>
        </w:rPr>
        <w:t>о</w:t>
      </w:r>
      <w:r w:rsidRPr="00470CE4">
        <w:rPr>
          <w:rFonts w:ascii="Times New Roman" w:hAnsi="Times New Roman" w:cs="Times New Roman"/>
          <w:sz w:val="26"/>
          <w:szCs w:val="26"/>
        </w:rPr>
        <w:t>обращения и микроциркуляции в воспаленной ткани.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Патогенез воспаления. Фагоцитоз. Специализированные функции нейтрофилов, моноцитов и эозинофилов при воспалении.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Патогенез воспаления. Экссудация и экссудаты. Выход лейкоцитов в воспале</w:t>
      </w:r>
      <w:r w:rsidRPr="00470CE4">
        <w:rPr>
          <w:rFonts w:ascii="Times New Roman" w:hAnsi="Times New Roman" w:cs="Times New Roman"/>
          <w:sz w:val="26"/>
          <w:szCs w:val="26"/>
        </w:rPr>
        <w:t>н</w:t>
      </w:r>
      <w:r w:rsidRPr="00470CE4">
        <w:rPr>
          <w:rFonts w:ascii="Times New Roman" w:hAnsi="Times New Roman" w:cs="Times New Roman"/>
          <w:sz w:val="26"/>
          <w:szCs w:val="26"/>
        </w:rPr>
        <w:t>ную ткань (эмиграция лейкоцитов).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Патогенез лихорадки.</w:t>
      </w:r>
    </w:p>
    <w:p w:rsidR="00461CB4" w:rsidRPr="00470CE4" w:rsidRDefault="00461CB4" w:rsidP="006631CF">
      <w:pPr>
        <w:pStyle w:val="Style5"/>
        <w:widowControl/>
        <w:numPr>
          <w:ilvl w:val="0"/>
          <w:numId w:val="3"/>
        </w:numPr>
        <w:tabs>
          <w:tab w:val="left" w:pos="142"/>
          <w:tab w:val="left" w:pos="1234"/>
        </w:tabs>
        <w:spacing w:line="240" w:lineRule="auto"/>
        <w:ind w:left="142" w:right="-426" w:firstLine="0"/>
        <w:rPr>
          <w:rStyle w:val="FontStyle69"/>
        </w:rPr>
      </w:pPr>
      <w:r w:rsidRPr="00470CE4">
        <w:rPr>
          <w:rStyle w:val="FontStyle69"/>
        </w:rPr>
        <w:t>Патогенез опухолевого роста.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Патологии тканевого роста. Гипербиотические процессы. Гиперплазия. Гипе</w:t>
      </w:r>
      <w:r w:rsidRPr="00470CE4">
        <w:rPr>
          <w:rFonts w:ascii="Times New Roman" w:hAnsi="Times New Roman" w:cs="Times New Roman"/>
          <w:sz w:val="26"/>
          <w:szCs w:val="26"/>
        </w:rPr>
        <w:t>р</w:t>
      </w:r>
      <w:r w:rsidRPr="00470CE4">
        <w:rPr>
          <w:rFonts w:ascii="Times New Roman" w:hAnsi="Times New Roman" w:cs="Times New Roman"/>
          <w:sz w:val="26"/>
          <w:szCs w:val="26"/>
        </w:rPr>
        <w:t>трофия.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Патологии тканевого роста. Гипербиотические процессы. Регенерация.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Патологии тканевого роста. Гипобиотические процессы. Атрофия.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Патологии тканевого роста. Гипобиотические процессы. Дистрофия.</w:t>
      </w:r>
    </w:p>
    <w:p w:rsidR="00461CB4" w:rsidRPr="00470CE4" w:rsidRDefault="00461CB4" w:rsidP="006631CF">
      <w:pPr>
        <w:pStyle w:val="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iCs/>
          <w:sz w:val="26"/>
          <w:szCs w:val="26"/>
        </w:rPr>
      </w:pPr>
      <w:r w:rsidRPr="00470CE4">
        <w:rPr>
          <w:iCs/>
          <w:sz w:val="26"/>
          <w:szCs w:val="26"/>
        </w:rPr>
        <w:t>Патологическая реакция, патологический процесс, патологическое состояние.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color w:val="000000"/>
          <w:sz w:val="26"/>
          <w:szCs w:val="26"/>
        </w:rPr>
        <w:t>Патологические составные части мочи.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142" w:right="-426" w:firstLine="0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Патологические формы эритроцитов при анемиях.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Патофизиологические механизмы клеточных дистрофий и дисплазий.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Патофизиология клетки. Типовые формы патологии клетки. Нарушения отдел</w:t>
      </w:r>
      <w:r w:rsidRPr="00470CE4">
        <w:rPr>
          <w:rFonts w:ascii="Times New Roman" w:hAnsi="Times New Roman" w:cs="Times New Roman"/>
          <w:sz w:val="26"/>
          <w:szCs w:val="26"/>
        </w:rPr>
        <w:t>ь</w:t>
      </w:r>
      <w:r w:rsidRPr="00470CE4">
        <w:rPr>
          <w:rFonts w:ascii="Times New Roman" w:hAnsi="Times New Roman" w:cs="Times New Roman"/>
          <w:sz w:val="26"/>
          <w:szCs w:val="26"/>
        </w:rPr>
        <w:t>ных субклеточных структур и компонентов.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Повреждение компонентов биологических мембран при патологических проце</w:t>
      </w:r>
      <w:r w:rsidRPr="00470CE4">
        <w:rPr>
          <w:rFonts w:ascii="Times New Roman" w:hAnsi="Times New Roman" w:cs="Times New Roman"/>
          <w:sz w:val="26"/>
          <w:szCs w:val="26"/>
        </w:rPr>
        <w:t>с</w:t>
      </w:r>
      <w:r w:rsidRPr="00470CE4">
        <w:rPr>
          <w:rFonts w:ascii="Times New Roman" w:hAnsi="Times New Roman" w:cs="Times New Roman"/>
          <w:sz w:val="26"/>
          <w:szCs w:val="26"/>
        </w:rPr>
        <w:t>сах. Свободнорадикальное (перекисное) окисление липидов.</w:t>
      </w:r>
    </w:p>
    <w:p w:rsidR="00461CB4" w:rsidRPr="00470CE4" w:rsidRDefault="00461CB4" w:rsidP="006631CF">
      <w:pPr>
        <w:pStyle w:val="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iCs/>
          <w:sz w:val="26"/>
          <w:szCs w:val="26"/>
        </w:rPr>
      </w:pPr>
      <w:r w:rsidRPr="00470CE4">
        <w:rPr>
          <w:sz w:val="26"/>
          <w:szCs w:val="26"/>
        </w:rPr>
        <w:t xml:space="preserve">Понимание болезни на разных этапах развития медицины. </w:t>
      </w:r>
      <w:r w:rsidRPr="00470CE4">
        <w:rPr>
          <w:bCs/>
          <w:sz w:val="26"/>
          <w:szCs w:val="26"/>
        </w:rPr>
        <w:t>Современные взгляды на болезнь.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Пороки сердца.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Предмет патофизиологии. Ее связь с другими дисциплинами. Краткая история развития отечественной патофизиологии.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Пусковой механизм. Причинно-следственные связи в патогенезе. Основное зв</w:t>
      </w:r>
      <w:r w:rsidRPr="00470CE4">
        <w:rPr>
          <w:rFonts w:ascii="Times New Roman" w:hAnsi="Times New Roman" w:cs="Times New Roman"/>
          <w:sz w:val="26"/>
          <w:szCs w:val="26"/>
        </w:rPr>
        <w:t>е</w:t>
      </w:r>
      <w:r w:rsidRPr="00470CE4">
        <w:rPr>
          <w:rFonts w:ascii="Times New Roman" w:hAnsi="Times New Roman" w:cs="Times New Roman"/>
          <w:sz w:val="26"/>
          <w:szCs w:val="26"/>
        </w:rPr>
        <w:t>но патогенеза и порочный круг в патогенезе болезней.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Реактивность организма, виды и формы реактивности. Методы оценки реакти</w:t>
      </w:r>
      <w:r w:rsidRPr="00470CE4">
        <w:rPr>
          <w:rFonts w:ascii="Times New Roman" w:hAnsi="Times New Roman" w:cs="Times New Roman"/>
          <w:sz w:val="26"/>
          <w:szCs w:val="26"/>
        </w:rPr>
        <w:t>в</w:t>
      </w:r>
      <w:r w:rsidRPr="00470CE4">
        <w:rPr>
          <w:rFonts w:ascii="Times New Roman" w:hAnsi="Times New Roman" w:cs="Times New Roman"/>
          <w:sz w:val="26"/>
          <w:szCs w:val="26"/>
        </w:rPr>
        <w:t xml:space="preserve">ности. 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Резистентность организма. Механизмы реактивности.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color w:val="000000"/>
          <w:sz w:val="26"/>
          <w:szCs w:val="26"/>
        </w:rPr>
        <w:t>Ренальные и экстраренальные нарушения при заболеваниях почек.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Роль возраста в патологии. Старение организма.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Роль конституции в патологии. Диатезы.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70CE4">
        <w:rPr>
          <w:rFonts w:ascii="Times New Roman" w:hAnsi="Times New Roman" w:cs="Times New Roman"/>
          <w:sz w:val="26"/>
          <w:szCs w:val="26"/>
        </w:rPr>
        <w:t>Роль наследственности в патологии.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Сахарный диабет. Классификация сахарного диабета. Проявления сахарного диабета.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after="0" w:line="240" w:lineRule="auto"/>
        <w:ind w:left="142" w:right="-426" w:firstLine="0"/>
        <w:outlineLvl w:val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bCs/>
          <w:color w:val="000000"/>
          <w:sz w:val="26"/>
          <w:szCs w:val="26"/>
        </w:rPr>
        <w:t>Система крови. Кроветворение. Изменения общего количества крови.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Специфические и неспецифические звенья патогенеза болезни. Местные и о</w:t>
      </w:r>
      <w:r w:rsidRPr="00470CE4">
        <w:rPr>
          <w:rFonts w:ascii="Times New Roman" w:hAnsi="Times New Roman" w:cs="Times New Roman"/>
          <w:sz w:val="26"/>
          <w:szCs w:val="26"/>
        </w:rPr>
        <w:t>б</w:t>
      </w:r>
      <w:r w:rsidRPr="00470CE4">
        <w:rPr>
          <w:rFonts w:ascii="Times New Roman" w:hAnsi="Times New Roman" w:cs="Times New Roman"/>
          <w:sz w:val="26"/>
          <w:szCs w:val="26"/>
        </w:rPr>
        <w:t xml:space="preserve">щие явления в патогенезе. </w:t>
      </w:r>
    </w:p>
    <w:p w:rsidR="00461CB4" w:rsidRPr="00470CE4" w:rsidRDefault="00461CB4" w:rsidP="006631CF">
      <w:pPr>
        <w:pStyle w:val="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b/>
          <w:bCs/>
          <w:iCs/>
          <w:sz w:val="26"/>
          <w:szCs w:val="26"/>
        </w:rPr>
      </w:pPr>
      <w:r w:rsidRPr="00470CE4">
        <w:rPr>
          <w:iCs/>
          <w:sz w:val="26"/>
          <w:szCs w:val="26"/>
        </w:rPr>
        <w:t>Стадии (периоды) болезни.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Стадии и виды лихорадки. Обмен веществ при лихорадке.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Стресс, или общий адаптационный синдром.</w:t>
      </w:r>
    </w:p>
    <w:p w:rsidR="00461CB4" w:rsidRPr="00470CE4" w:rsidRDefault="00461CB4" w:rsidP="006631CF">
      <w:pPr>
        <w:pStyle w:val="a4"/>
        <w:numPr>
          <w:ilvl w:val="0"/>
          <w:numId w:val="3"/>
        </w:numPr>
        <w:tabs>
          <w:tab w:val="left" w:pos="142"/>
        </w:tabs>
        <w:ind w:left="142" w:right="-426" w:firstLine="0"/>
        <w:rPr>
          <w:sz w:val="26"/>
          <w:szCs w:val="26"/>
        </w:rPr>
      </w:pPr>
      <w:r w:rsidRPr="00470CE4">
        <w:rPr>
          <w:sz w:val="26"/>
          <w:szCs w:val="26"/>
        </w:rPr>
        <w:t>Структура и функции иммуноглобулинов.</w:t>
      </w:r>
    </w:p>
    <w:p w:rsidR="00461CB4" w:rsidRPr="00470CE4" w:rsidRDefault="00461CB4" w:rsidP="006631CF">
      <w:pPr>
        <w:pStyle w:val="a3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Сущность процессов дыхания. Дыхательная недостаточность.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Тепловой удар. Солнечный удар.</w:t>
      </w:r>
    </w:p>
    <w:p w:rsidR="00461CB4" w:rsidRPr="00470CE4" w:rsidRDefault="00461CB4" w:rsidP="006631CF">
      <w:pPr>
        <w:pStyle w:val="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rPr>
          <w:b/>
          <w:bCs/>
          <w:iCs/>
          <w:sz w:val="26"/>
          <w:szCs w:val="26"/>
        </w:rPr>
      </w:pPr>
      <w:r w:rsidRPr="00470CE4">
        <w:rPr>
          <w:iCs/>
          <w:sz w:val="26"/>
          <w:szCs w:val="26"/>
        </w:rPr>
        <w:t>Терминальные состояния. Реанимация</w:t>
      </w:r>
      <w:r w:rsidRPr="00470CE4">
        <w:rPr>
          <w:b/>
          <w:bCs/>
          <w:iCs/>
          <w:sz w:val="26"/>
          <w:szCs w:val="26"/>
        </w:rPr>
        <w:t>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lastRenderedPageBreak/>
        <w:t>Типовые расстройства периферического (местного) кровообращения (Ишемия. Инфаркт. Инсульт).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Типовые расстройства периферического (местного) кровообращения (Кровот</w:t>
      </w:r>
      <w:r w:rsidRPr="00470CE4">
        <w:rPr>
          <w:rFonts w:ascii="Times New Roman" w:hAnsi="Times New Roman" w:cs="Times New Roman"/>
          <w:sz w:val="26"/>
          <w:szCs w:val="26"/>
        </w:rPr>
        <w:t>е</w:t>
      </w:r>
      <w:r w:rsidRPr="00470CE4">
        <w:rPr>
          <w:rFonts w:ascii="Times New Roman" w:hAnsi="Times New Roman" w:cs="Times New Roman"/>
          <w:sz w:val="26"/>
          <w:szCs w:val="26"/>
        </w:rPr>
        <w:t>чения. Стаз).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Типовые расстройства периферического (местного) кровообращения (Тромбоз.  Эмболия).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 xml:space="preserve">Условия возникновения и развития болезней и патологических процессов. </w:t>
      </w:r>
      <w:r w:rsidRPr="00470CE4">
        <w:rPr>
          <w:rFonts w:ascii="Times New Roman" w:hAnsi="Times New Roman" w:cs="Times New Roman"/>
          <w:bCs/>
          <w:sz w:val="26"/>
          <w:szCs w:val="26"/>
        </w:rPr>
        <w:t>Принципы этиотропной профилактики и терапии.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Учение о патогенезе, его важнейшие характеристики. Роль этиологического фа</w:t>
      </w:r>
      <w:r w:rsidRPr="00470CE4">
        <w:rPr>
          <w:rFonts w:ascii="Times New Roman" w:hAnsi="Times New Roman" w:cs="Times New Roman"/>
          <w:sz w:val="26"/>
          <w:szCs w:val="26"/>
        </w:rPr>
        <w:t>к</w:t>
      </w:r>
      <w:r w:rsidRPr="00470CE4">
        <w:rPr>
          <w:rFonts w:ascii="Times New Roman" w:hAnsi="Times New Roman" w:cs="Times New Roman"/>
          <w:sz w:val="26"/>
          <w:szCs w:val="26"/>
        </w:rPr>
        <w:t>тора и места его рецепции в развитии патологического процесса. Пути распростран</w:t>
      </w:r>
      <w:r w:rsidRPr="00470CE4">
        <w:rPr>
          <w:rFonts w:ascii="Times New Roman" w:hAnsi="Times New Roman" w:cs="Times New Roman"/>
          <w:sz w:val="26"/>
          <w:szCs w:val="26"/>
        </w:rPr>
        <w:t>е</w:t>
      </w:r>
      <w:r w:rsidRPr="00470CE4">
        <w:rPr>
          <w:rFonts w:ascii="Times New Roman" w:hAnsi="Times New Roman" w:cs="Times New Roman"/>
          <w:sz w:val="26"/>
          <w:szCs w:val="26"/>
        </w:rPr>
        <w:t>ния болезнетворных агентов в организме.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 xml:space="preserve">Физиологическая роль печени. </w:t>
      </w:r>
      <w:r w:rsidRPr="00470CE4">
        <w:rPr>
          <w:rFonts w:ascii="Times New Roman" w:hAnsi="Times New Roman" w:cs="Times New Roman"/>
          <w:color w:val="000000"/>
          <w:sz w:val="26"/>
          <w:szCs w:val="26"/>
        </w:rPr>
        <w:t>Экспериментальное моделирование патологии печени.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Функционирование органов и систем при лихорадке. Значение лихорадки для организма.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Характеристика микроциркуляторного сосудистого русла (Артериальная гип</w:t>
      </w:r>
      <w:r w:rsidRPr="00470CE4">
        <w:rPr>
          <w:rFonts w:ascii="Times New Roman" w:hAnsi="Times New Roman" w:cs="Times New Roman"/>
          <w:sz w:val="26"/>
          <w:szCs w:val="26"/>
        </w:rPr>
        <w:t>е</w:t>
      </w:r>
      <w:r w:rsidRPr="00470CE4">
        <w:rPr>
          <w:rFonts w:ascii="Times New Roman" w:hAnsi="Times New Roman" w:cs="Times New Roman"/>
          <w:sz w:val="26"/>
          <w:szCs w:val="26"/>
        </w:rPr>
        <w:t>ремия. Венозная гиперемия).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 xml:space="preserve">     Характеристика основных типов аллергии (по Джеллу и Кумбсу).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Характеристика отёков разного происхождения.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Частичное голодание. Белковое голодание. Углеводное голодание.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 xml:space="preserve">Частичное голодание. Витаминное голодание. 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Частичное голодание. Жировое голодание. Минеральное голодание.</w:t>
      </w:r>
    </w:p>
    <w:p w:rsidR="00461CB4" w:rsidRPr="00470CE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Шок. Общий патогенез и стадийные проявления шока. Особенности патогенеза некоторых видов шока.</w:t>
      </w:r>
    </w:p>
    <w:p w:rsidR="00461CB4" w:rsidRDefault="00461CB4" w:rsidP="006631CF">
      <w:pPr>
        <w:pStyle w:val="a3"/>
        <w:numPr>
          <w:ilvl w:val="0"/>
          <w:numId w:val="3"/>
        </w:numPr>
        <w:tabs>
          <w:tab w:val="left" w:pos="142"/>
        </w:tabs>
        <w:spacing w:after="0" w:line="240" w:lineRule="auto"/>
        <w:ind w:left="142" w:right="-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0CE4">
        <w:rPr>
          <w:rFonts w:ascii="Times New Roman" w:hAnsi="Times New Roman" w:cs="Times New Roman"/>
          <w:sz w:val="26"/>
          <w:szCs w:val="26"/>
        </w:rPr>
        <w:t>Этиология воспаления. Медиаторы воспалительной реакции.</w:t>
      </w:r>
    </w:p>
    <w:p w:rsidR="00044E17" w:rsidRDefault="00044E17" w:rsidP="00044E17">
      <w:pPr>
        <w:tabs>
          <w:tab w:val="left" w:pos="142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6"/>
          <w:szCs w:val="26"/>
        </w:rPr>
      </w:pPr>
    </w:p>
    <w:p w:rsidR="00044E17" w:rsidRDefault="00044E17" w:rsidP="00044E17">
      <w:pPr>
        <w:tabs>
          <w:tab w:val="left" w:pos="142"/>
        </w:tabs>
        <w:spacing w:after="0" w:line="240" w:lineRule="auto"/>
        <w:ind w:right="-426"/>
        <w:jc w:val="both"/>
        <w:rPr>
          <w:rFonts w:ascii="Times New Roman" w:hAnsi="Times New Roman" w:cs="Times New Roman"/>
          <w:sz w:val="26"/>
          <w:szCs w:val="26"/>
        </w:rPr>
      </w:pPr>
    </w:p>
    <w:sectPr w:rsidR="00044E17" w:rsidSect="00B254A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C10" w:rsidRDefault="00567C10" w:rsidP="00693137">
      <w:pPr>
        <w:spacing w:after="0" w:line="240" w:lineRule="auto"/>
      </w:pPr>
      <w:r>
        <w:separator/>
      </w:r>
    </w:p>
  </w:endnote>
  <w:endnote w:type="continuationSeparator" w:id="1">
    <w:p w:rsidR="00567C10" w:rsidRDefault="00567C10" w:rsidP="0069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9096"/>
      <w:docPartObj>
        <w:docPartGallery w:val="Page Numbers (Bottom of Page)"/>
        <w:docPartUnique/>
      </w:docPartObj>
    </w:sdtPr>
    <w:sdtContent>
      <w:p w:rsidR="00693137" w:rsidRDefault="00D01E08">
        <w:pPr>
          <w:pStyle w:val="aa"/>
          <w:jc w:val="center"/>
        </w:pPr>
        <w:fldSimple w:instr=" PAGE   \* MERGEFORMAT ">
          <w:r w:rsidR="001144B3">
            <w:rPr>
              <w:noProof/>
            </w:rPr>
            <w:t>5</w:t>
          </w:r>
        </w:fldSimple>
      </w:p>
    </w:sdtContent>
  </w:sdt>
  <w:p w:rsidR="00693137" w:rsidRDefault="0069313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C10" w:rsidRDefault="00567C10" w:rsidP="00693137">
      <w:pPr>
        <w:spacing w:after="0" w:line="240" w:lineRule="auto"/>
      </w:pPr>
      <w:r>
        <w:separator/>
      </w:r>
    </w:p>
  </w:footnote>
  <w:footnote w:type="continuationSeparator" w:id="1">
    <w:p w:rsidR="00567C10" w:rsidRDefault="00567C10" w:rsidP="00693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75121"/>
    <w:multiLevelType w:val="hybridMultilevel"/>
    <w:tmpl w:val="39EC7D42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679D32C2"/>
    <w:multiLevelType w:val="hybridMultilevel"/>
    <w:tmpl w:val="F8A20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81CA9"/>
    <w:multiLevelType w:val="hybridMultilevel"/>
    <w:tmpl w:val="F9F8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352F"/>
    <w:rsid w:val="00044E17"/>
    <w:rsid w:val="00096498"/>
    <w:rsid w:val="001110C1"/>
    <w:rsid w:val="001144B3"/>
    <w:rsid w:val="001C1DEE"/>
    <w:rsid w:val="00461CB4"/>
    <w:rsid w:val="00470CE4"/>
    <w:rsid w:val="00567C10"/>
    <w:rsid w:val="006631CF"/>
    <w:rsid w:val="00693137"/>
    <w:rsid w:val="007D0296"/>
    <w:rsid w:val="0097282E"/>
    <w:rsid w:val="00A01A03"/>
    <w:rsid w:val="00B254AD"/>
    <w:rsid w:val="00B37AD8"/>
    <w:rsid w:val="00B8352F"/>
    <w:rsid w:val="00C762E3"/>
    <w:rsid w:val="00D01E08"/>
    <w:rsid w:val="00D74FB3"/>
    <w:rsid w:val="00DD3CBA"/>
    <w:rsid w:val="00E123BE"/>
    <w:rsid w:val="00E546A2"/>
    <w:rsid w:val="00F335CB"/>
    <w:rsid w:val="00F9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52F"/>
    <w:pPr>
      <w:ind w:left="720"/>
      <w:contextualSpacing/>
    </w:pPr>
  </w:style>
  <w:style w:type="paragraph" w:styleId="3">
    <w:name w:val="Body Text Indent 3"/>
    <w:basedOn w:val="a"/>
    <w:link w:val="30"/>
    <w:rsid w:val="006931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93137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693137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693137"/>
    <w:rPr>
      <w:rFonts w:ascii="Times New Roman" w:hAnsi="Times New Roman" w:cs="Times New Roman"/>
      <w:sz w:val="26"/>
      <w:szCs w:val="26"/>
    </w:rPr>
  </w:style>
  <w:style w:type="paragraph" w:customStyle="1" w:styleId="a4">
    <w:name w:val="Норма"/>
    <w:basedOn w:val="a"/>
    <w:link w:val="a5"/>
    <w:rsid w:val="00693137"/>
    <w:pPr>
      <w:spacing w:after="0" w:line="240" w:lineRule="auto"/>
      <w:ind w:right="-6"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орма Знак"/>
    <w:basedOn w:val="a0"/>
    <w:link w:val="a4"/>
    <w:rsid w:val="00693137"/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rsid w:val="00693137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a6">
    <w:name w:val="Основной текст_"/>
    <w:basedOn w:val="a0"/>
    <w:link w:val="1"/>
    <w:rsid w:val="0069313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7">
    <w:name w:val="Основной текст + Полужирный"/>
    <w:basedOn w:val="a6"/>
    <w:rsid w:val="00693137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93137"/>
    <w:pPr>
      <w:widowControl w:val="0"/>
      <w:shd w:val="clear" w:color="auto" w:fill="FFFFFF"/>
      <w:spacing w:after="360" w:line="0" w:lineRule="atLeast"/>
      <w:jc w:val="right"/>
    </w:pPr>
    <w:rPr>
      <w:rFonts w:ascii="Arial" w:eastAsia="Arial" w:hAnsi="Arial" w:cs="Arial"/>
      <w:b/>
      <w:bCs/>
      <w:sz w:val="32"/>
      <w:szCs w:val="32"/>
    </w:rPr>
  </w:style>
  <w:style w:type="paragraph" w:customStyle="1" w:styleId="1">
    <w:name w:val="Основной текст1"/>
    <w:basedOn w:val="a"/>
    <w:link w:val="a6"/>
    <w:rsid w:val="00693137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8">
    <w:name w:val="header"/>
    <w:basedOn w:val="a"/>
    <w:link w:val="a9"/>
    <w:uiPriority w:val="99"/>
    <w:semiHidden/>
    <w:unhideWhenUsed/>
    <w:rsid w:val="0069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93137"/>
  </w:style>
  <w:style w:type="paragraph" w:styleId="aa">
    <w:name w:val="footer"/>
    <w:basedOn w:val="a"/>
    <w:link w:val="ab"/>
    <w:uiPriority w:val="99"/>
    <w:unhideWhenUsed/>
    <w:rsid w:val="006931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931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CDCEE-9353-4A33-B9AF-EBAE11AE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dcterms:created xsi:type="dcterms:W3CDTF">2014-06-11T06:52:00Z</dcterms:created>
  <dcterms:modified xsi:type="dcterms:W3CDTF">2021-06-11T09:20:00Z</dcterms:modified>
</cp:coreProperties>
</file>